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7305C79A" w14:textId="4234FF08" w:rsidR="00163FFB" w:rsidRPr="00163FFB" w:rsidRDefault="00163FFB" w:rsidP="00163FFB">
      <w:pPr>
        <w:suppressAutoHyphens/>
        <w:spacing w:after="0" w:line="240" w:lineRule="auto"/>
        <w:jc w:val="center"/>
        <w:rPr>
          <w:rFonts w:ascii="Arial Narrow" w:eastAsia="Calibri" w:hAnsi="Arial Narrow"/>
          <w:sz w:val="20"/>
          <w:szCs w:val="20"/>
          <w:lang w:eastAsia="ar-SA"/>
        </w:rPr>
      </w:pPr>
      <w:r w:rsidRPr="00163FFB">
        <w:rPr>
          <w:rFonts w:ascii="Arial Narrow" w:hAnsi="Arial Narrow"/>
          <w:b/>
          <w:bCs/>
          <w:iCs/>
          <w:szCs w:val="22"/>
          <w:lang w:eastAsia="ar-SA"/>
        </w:rPr>
        <w:t>„</w:t>
      </w:r>
      <w:r w:rsidR="00AB0E53" w:rsidRPr="00AB0E53">
        <w:rPr>
          <w:rFonts w:ascii="Arial Narrow" w:hAnsi="Arial Narrow"/>
          <w:b/>
          <w:bCs/>
          <w:iCs/>
          <w:szCs w:val="22"/>
          <w:lang w:eastAsia="ar-SA"/>
        </w:rPr>
        <w:t>Sukcesywne dostawy oleju napędowego</w:t>
      </w:r>
      <w:r w:rsidRPr="00163FFB">
        <w:rPr>
          <w:rFonts w:ascii="Arial Narrow" w:hAnsi="Arial Narrow"/>
          <w:b/>
          <w:bCs/>
          <w:iCs/>
          <w:szCs w:val="22"/>
          <w:lang w:eastAsia="ar-SA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7A46106F" w:rsidR="00413C1B" w:rsidRPr="00163FFB" w:rsidRDefault="009B0120" w:rsidP="00163FFB">
    <w:pPr>
      <w:pStyle w:val="Nagwek"/>
    </w:pPr>
    <w:r w:rsidRPr="009B0120">
      <w:rPr>
        <w:rFonts w:ascii="Arial Narrow" w:hAnsi="Arial Narrow"/>
        <w:bCs/>
        <w:kern w:val="32"/>
        <w:sz w:val="20"/>
        <w:szCs w:val="20"/>
      </w:rPr>
      <w:t>ZP.PN.0</w:t>
    </w:r>
    <w:r w:rsidR="00AB0E53">
      <w:rPr>
        <w:rFonts w:ascii="Arial Narrow" w:hAnsi="Arial Narrow"/>
        <w:bCs/>
        <w:kern w:val="32"/>
        <w:sz w:val="20"/>
        <w:szCs w:val="20"/>
      </w:rPr>
      <w:t>7</w:t>
    </w:r>
    <w:r w:rsidRPr="009B0120">
      <w:rPr>
        <w:rFonts w:ascii="Arial Narrow" w:hAnsi="Arial Narrow"/>
        <w:bCs/>
        <w:kern w:val="32"/>
        <w:sz w:val="20"/>
        <w:szCs w:val="20"/>
      </w:rPr>
      <w:t xml:space="preserve">.2025                                                                                                                                     Załącznik nr </w:t>
    </w:r>
    <w:r>
      <w:rPr>
        <w:rFonts w:ascii="Arial Narrow" w:hAnsi="Arial Narrow"/>
        <w:bCs/>
        <w:kern w:val="32"/>
        <w:sz w:val="20"/>
        <w:szCs w:val="20"/>
      </w:rPr>
      <w:t>8</w:t>
    </w:r>
    <w:r w:rsidRPr="009B0120">
      <w:rPr>
        <w:rFonts w:ascii="Arial Narrow" w:hAnsi="Arial Narrow"/>
        <w:bCs/>
        <w:kern w:val="32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17D53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63FFB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256"/>
    <w:rsid w:val="00602FC4"/>
    <w:rsid w:val="0063048F"/>
    <w:rsid w:val="00631915"/>
    <w:rsid w:val="006626A1"/>
    <w:rsid w:val="00691DF2"/>
    <w:rsid w:val="006B7081"/>
    <w:rsid w:val="00710856"/>
    <w:rsid w:val="007201A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13211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0120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B0E53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81B0E"/>
    <w:rsid w:val="00C8286B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A126E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8</cp:revision>
  <dcterms:created xsi:type="dcterms:W3CDTF">2023-07-06T06:41:00Z</dcterms:created>
  <dcterms:modified xsi:type="dcterms:W3CDTF">2025-08-28T08:09:00Z</dcterms:modified>
</cp:coreProperties>
</file>